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C62" w:rsidRDefault="00AD0C62" w:rsidP="00AD0C62">
      <w:pPr>
        <w:spacing w:after="0" w:line="240" w:lineRule="auto"/>
        <w:ind w:right="-2"/>
        <w:jc w:val="right"/>
        <w:rPr>
          <w:rFonts w:ascii="Times New Roman" w:hAnsi="Times New Roman"/>
          <w:b/>
          <w:sz w:val="28"/>
          <w:szCs w:val="24"/>
          <w:lang w:eastAsia="ru-RU"/>
        </w:rPr>
      </w:pPr>
      <w:r w:rsidRPr="008B54FB">
        <w:rPr>
          <w:rFonts w:ascii="Times New Roman" w:hAnsi="Times New Roman"/>
          <w:b/>
          <w:sz w:val="28"/>
          <w:szCs w:val="24"/>
          <w:lang w:eastAsia="ru-RU"/>
        </w:rPr>
        <w:t>Приложение</w:t>
      </w:r>
      <w:r>
        <w:rPr>
          <w:rFonts w:ascii="Times New Roman" w:hAnsi="Times New Roman"/>
          <w:b/>
          <w:sz w:val="28"/>
          <w:szCs w:val="24"/>
          <w:lang w:eastAsia="ru-RU"/>
        </w:rPr>
        <w:t xml:space="preserve"> № 5 к Техническому заданию</w:t>
      </w:r>
    </w:p>
    <w:p w:rsidR="00AD0C62" w:rsidRPr="008B54FB" w:rsidRDefault="00AD0C62" w:rsidP="00AD0C62">
      <w:pPr>
        <w:spacing w:after="0" w:line="240" w:lineRule="auto"/>
        <w:ind w:right="-2"/>
        <w:jc w:val="right"/>
        <w:rPr>
          <w:rFonts w:ascii="Times New Roman" w:hAnsi="Times New Roman"/>
          <w:b/>
          <w:sz w:val="28"/>
          <w:szCs w:val="24"/>
          <w:lang w:eastAsia="ru-RU"/>
        </w:rPr>
      </w:pPr>
      <w:r w:rsidRPr="00A4696C">
        <w:rPr>
          <w:rFonts w:ascii="Times New Roman" w:hAnsi="Times New Roman"/>
          <w:b/>
          <w:sz w:val="28"/>
          <w:szCs w:val="28"/>
          <w:lang w:eastAsia="ru-RU"/>
        </w:rPr>
        <w:t>Номенклатура хим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A4696C">
        <w:rPr>
          <w:rFonts w:ascii="Times New Roman" w:hAnsi="Times New Roman"/>
          <w:b/>
          <w:sz w:val="28"/>
          <w:szCs w:val="28"/>
          <w:lang w:eastAsia="ru-RU"/>
        </w:rPr>
        <w:t>реагентов и материалов с допуском к промышленному применению без дополнительных мероприятий по определению ХОС в их составе</w:t>
      </w:r>
    </w:p>
    <w:p w:rsidR="00237CF9" w:rsidRDefault="00237CF9" w:rsidP="00B85806">
      <w:pPr>
        <w:spacing w:after="0" w:line="240" w:lineRule="auto"/>
        <w:ind w:right="-2"/>
        <w:rPr>
          <w:rFonts w:ascii="Times New Roman" w:hAnsi="Times New Roman"/>
          <w:b/>
          <w:sz w:val="28"/>
          <w:szCs w:val="24"/>
          <w:lang w:eastAsia="ru-RU"/>
        </w:rPr>
      </w:pPr>
    </w:p>
    <w:p w:rsidR="00AD0C62" w:rsidRPr="008B54FB" w:rsidRDefault="00AD0C62" w:rsidP="00B85806">
      <w:pPr>
        <w:spacing w:after="0" w:line="240" w:lineRule="auto"/>
        <w:ind w:right="-2"/>
        <w:rPr>
          <w:rFonts w:ascii="Times New Roman" w:hAnsi="Times New Roman"/>
          <w:b/>
          <w:sz w:val="28"/>
          <w:szCs w:val="24"/>
          <w:lang w:eastAsia="ru-RU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664"/>
      </w:tblGrid>
      <w:tr w:rsidR="00A4696C" w:rsidRPr="00A819FF" w:rsidTr="00A4696C">
        <w:tc>
          <w:tcPr>
            <w:tcW w:w="3681" w:type="dxa"/>
            <w:shd w:val="clear" w:color="auto" w:fill="auto"/>
          </w:tcPr>
          <w:p w:rsidR="00A4696C" w:rsidRPr="0052239D" w:rsidRDefault="00A4696C" w:rsidP="00A469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Классы </w:t>
            </w:r>
            <w:proofErr w:type="spellStart"/>
            <w:r w:rsidRPr="005223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химреагентов</w:t>
            </w:r>
            <w:proofErr w:type="spellEnd"/>
          </w:p>
        </w:tc>
        <w:tc>
          <w:tcPr>
            <w:tcW w:w="5664" w:type="dxa"/>
            <w:shd w:val="clear" w:color="auto" w:fill="auto"/>
          </w:tcPr>
          <w:p w:rsidR="00A4696C" w:rsidRPr="0052239D" w:rsidRDefault="00A4696C" w:rsidP="00220A6B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 w:rsidRPr="005223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химреагентов</w:t>
            </w:r>
            <w:proofErr w:type="spellEnd"/>
            <w:r w:rsidRPr="005223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материалов</w:t>
            </w:r>
          </w:p>
        </w:tc>
      </w:tr>
      <w:tr w:rsidR="00A4696C" w:rsidRPr="00602922" w:rsidTr="00A4696C">
        <w:tc>
          <w:tcPr>
            <w:tcW w:w="9345" w:type="dxa"/>
            <w:gridSpan w:val="2"/>
            <w:shd w:val="clear" w:color="auto" w:fill="auto"/>
          </w:tcPr>
          <w:p w:rsidR="00A4696C" w:rsidRPr="0052239D" w:rsidRDefault="00A4696C" w:rsidP="0075056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Направление: </w:t>
            </w:r>
            <w:r w:rsidR="0075056E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Бурение, в том числе, цементирование и жидкости </w:t>
            </w:r>
            <w:proofErr w:type="spellStart"/>
            <w:r w:rsidR="0075056E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заканчивания</w:t>
            </w:r>
            <w:proofErr w:type="spellEnd"/>
          </w:p>
        </w:tc>
      </w:tr>
      <w:tr w:rsidR="00367B58" w:rsidRPr="00602922" w:rsidTr="00A4696C">
        <w:tc>
          <w:tcPr>
            <w:tcW w:w="3681" w:type="dxa"/>
            <w:shd w:val="clear" w:color="auto" w:fill="auto"/>
          </w:tcPr>
          <w:p w:rsidR="00367B58" w:rsidRPr="0052239D" w:rsidRDefault="00367B58" w:rsidP="00367B58">
            <w:pPr>
              <w:pStyle w:val="Default"/>
            </w:pPr>
            <w:r w:rsidRPr="0052239D">
              <w:t xml:space="preserve">Все указанные классы </w:t>
            </w:r>
          </w:p>
        </w:tc>
        <w:tc>
          <w:tcPr>
            <w:tcW w:w="5664" w:type="dxa"/>
            <w:shd w:val="clear" w:color="auto" w:fill="auto"/>
          </w:tcPr>
          <w:p w:rsidR="00367B58" w:rsidRPr="0052239D" w:rsidRDefault="00367B58" w:rsidP="00367B58">
            <w:pPr>
              <w:pStyle w:val="Default"/>
            </w:pPr>
            <w:r w:rsidRPr="0052239D">
              <w:t xml:space="preserve">Отменяется необходимость обязательной регламентации ХОС, ЧАС (способных разлагаться до ХОС) и методиках их определения в паспортах качества, ТУ, ГОСТ и др. разрешительной документации. </w:t>
            </w:r>
          </w:p>
        </w:tc>
      </w:tr>
      <w:tr w:rsidR="00367B58" w:rsidRPr="00602922" w:rsidTr="00A4696C">
        <w:tc>
          <w:tcPr>
            <w:tcW w:w="3681" w:type="dxa"/>
            <w:shd w:val="clear" w:color="auto" w:fill="auto"/>
          </w:tcPr>
          <w:p w:rsidR="00367B58" w:rsidRPr="0052239D" w:rsidRDefault="00367B58" w:rsidP="00367B58">
            <w:pPr>
              <w:pStyle w:val="Default"/>
            </w:pPr>
            <w:r w:rsidRPr="0052239D">
              <w:t xml:space="preserve">Все указанные классы </w:t>
            </w:r>
          </w:p>
        </w:tc>
        <w:tc>
          <w:tcPr>
            <w:tcW w:w="5664" w:type="dxa"/>
            <w:shd w:val="clear" w:color="auto" w:fill="auto"/>
          </w:tcPr>
          <w:p w:rsidR="00367B58" w:rsidRPr="0052239D" w:rsidRDefault="00367B58" w:rsidP="00367B58">
            <w:pPr>
              <w:pStyle w:val="Default"/>
            </w:pPr>
            <w:r w:rsidRPr="0052239D">
              <w:t xml:space="preserve">При идентификации материала учитывается только основной компонент по большей доле содержания в составе, примеси не учитываются. </w:t>
            </w:r>
          </w:p>
          <w:p w:rsidR="00367B58" w:rsidRPr="0052239D" w:rsidRDefault="00367B58" w:rsidP="00367B58">
            <w:pPr>
              <w:pStyle w:val="Default"/>
            </w:pPr>
            <w:r w:rsidRPr="0052239D">
              <w:t xml:space="preserve">Допускаются смеси материалов как в классе, так и между классами. </w:t>
            </w:r>
          </w:p>
        </w:tc>
      </w:tr>
      <w:tr w:rsidR="00A4696C" w:rsidRPr="00602922" w:rsidTr="00A4696C">
        <w:tc>
          <w:tcPr>
            <w:tcW w:w="3681" w:type="dxa"/>
            <w:shd w:val="clear" w:color="auto" w:fill="auto"/>
          </w:tcPr>
          <w:p w:rsidR="00A4696C" w:rsidRPr="0052239D" w:rsidRDefault="00A4696C" w:rsidP="00220A6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Утяжелители, неорганические (минеральные) соли, в т.ч. содержащие хлор, утяжеляющие добавки:</w:t>
            </w:r>
          </w:p>
        </w:tc>
        <w:tc>
          <w:tcPr>
            <w:tcW w:w="5664" w:type="dxa"/>
            <w:shd w:val="clear" w:color="auto" w:fill="auto"/>
          </w:tcPr>
          <w:p w:rsidR="00A4696C" w:rsidRPr="0052239D" w:rsidRDefault="00A4696C" w:rsidP="00A469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</w:pP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BaSO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NH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Cl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KCl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NaCl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MgCl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KBr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CaCl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NaBr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K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CO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CaBr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ZnBr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кварцевый песок (SiO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вермикулит ((Mg</w:t>
            </w:r>
            <w:r w:rsidRPr="0052239D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+2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Fe</w:t>
            </w:r>
            <w:r w:rsidRPr="0052239D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+2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Fe</w:t>
            </w:r>
            <w:r w:rsidRPr="0052239D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+3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Cambria Math" w:hAnsi="Cambria Math" w:cs="Cambria Math"/>
                <w:sz w:val="24"/>
                <w:szCs w:val="24"/>
                <w:lang w:eastAsia="ru-RU"/>
              </w:rPr>
              <w:t>⋅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(OH)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Cambria Math" w:hAnsi="Cambria Math" w:cs="Cambria Math"/>
                <w:sz w:val="24"/>
                <w:szCs w:val="24"/>
                <w:lang w:eastAsia="ru-RU"/>
              </w:rPr>
              <w:t>⋅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4H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O), оксид железа/ гематит (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Fe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Fe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FeO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оксид цинка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ZnO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титанистый железняк (ильменит) – FeTiO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оксид алюминия(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Al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), 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Al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SO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нитрат кальция (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Ca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NO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хлорное железо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FeCl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хромокалиевые квасцы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KCr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(SO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песок кварцевый (кварцевая пыль) – SiO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</w:p>
          <w:p w:rsidR="00A4696C" w:rsidRPr="0052239D" w:rsidRDefault="00A4696C" w:rsidP="00A469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Мраморная крошка (СаСО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– в любом товарном/торговом наименовании, в том числе: карбонат кальция,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микрокальцит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микромрамор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мрамор молотый, песок мраморный и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тп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A4696C" w:rsidRPr="00602922" w:rsidTr="00A4696C">
        <w:tc>
          <w:tcPr>
            <w:tcW w:w="3681" w:type="dxa"/>
            <w:shd w:val="clear" w:color="auto" w:fill="auto"/>
          </w:tcPr>
          <w:p w:rsidR="00A4696C" w:rsidRPr="0052239D" w:rsidRDefault="00A4696C" w:rsidP="00220A6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Регуляторы рН, жесткости, щелочности, ускорители схватывания:</w:t>
            </w:r>
          </w:p>
        </w:tc>
        <w:tc>
          <w:tcPr>
            <w:tcW w:w="5664" w:type="dxa"/>
            <w:shd w:val="clear" w:color="auto" w:fill="auto"/>
          </w:tcPr>
          <w:p w:rsidR="00A4696C" w:rsidRPr="0052239D" w:rsidRDefault="00A4696C" w:rsidP="00220A6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натр едкий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NaOH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), поташ 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KOH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сода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пишевая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NaHCO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сода кальцинированная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Na₂CO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₃), стекло натриевое/калиевое жидкое (Na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O(SiO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n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K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O(SiO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n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а также силикат натрия/калия сухой в любом товарном/торговом наименовании, известь гашеная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Ca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(OH)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известь негашеная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CaO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оксид магния (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MgO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добавки на основе гипса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двуводный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гипс CaSO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H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O, полуводный гипс CaSO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V2H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O,  гипс  безводный CaSO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ангидрид)</w:t>
            </w:r>
          </w:p>
        </w:tc>
      </w:tr>
      <w:tr w:rsidR="00A4696C" w:rsidRPr="00602922" w:rsidTr="00A4696C">
        <w:tc>
          <w:tcPr>
            <w:tcW w:w="3681" w:type="dxa"/>
            <w:shd w:val="clear" w:color="auto" w:fill="auto"/>
          </w:tcPr>
          <w:p w:rsidR="00A4696C" w:rsidRPr="0052239D" w:rsidRDefault="00A4696C" w:rsidP="00220A6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Твердая смазка, облегчающие добавки, микросферы</w:t>
            </w:r>
          </w:p>
        </w:tc>
        <w:tc>
          <w:tcPr>
            <w:tcW w:w="5664" w:type="dxa"/>
            <w:shd w:val="clear" w:color="auto" w:fill="auto"/>
          </w:tcPr>
          <w:p w:rsidR="00A4696C" w:rsidRPr="0052239D" w:rsidRDefault="00367B58" w:rsidP="00367B58">
            <w:pPr>
              <w:pStyle w:val="Default"/>
              <w:jc w:val="both"/>
            </w:pPr>
            <w:r w:rsidRPr="0052239D">
              <w:t>Графит – в любом товарном/торговом наименовании, в том числе: графит синтетический</w:t>
            </w:r>
            <w:r w:rsidR="00A4696C" w:rsidRPr="0052239D">
              <w:rPr>
                <w:lang w:eastAsia="ru-RU"/>
              </w:rPr>
              <w:t>, микросферы стеклянные, алюмосиликатные микросферы</w:t>
            </w:r>
            <w:r w:rsidRPr="0052239D">
              <w:rPr>
                <w:lang w:eastAsia="ru-RU"/>
              </w:rPr>
              <w:t xml:space="preserve"> в любом товарном/торговом наименовании</w:t>
            </w:r>
            <w:r w:rsidR="00A4696C" w:rsidRPr="0052239D">
              <w:rPr>
                <w:lang w:eastAsia="ru-RU"/>
              </w:rPr>
              <w:t>, в том числе</w:t>
            </w:r>
            <w:r w:rsidRPr="0052239D">
              <w:rPr>
                <w:lang w:eastAsia="ru-RU"/>
              </w:rPr>
              <w:t>:</w:t>
            </w:r>
            <w:r w:rsidR="00A4696C" w:rsidRPr="0052239D">
              <w:rPr>
                <w:lang w:eastAsia="ru-RU"/>
              </w:rPr>
              <w:t xml:space="preserve"> </w:t>
            </w:r>
            <w:r w:rsidRPr="0052239D">
              <w:rPr>
                <w:lang w:eastAsia="ru-RU"/>
              </w:rPr>
              <w:t xml:space="preserve">алюмосиликатное стекло, </w:t>
            </w:r>
            <w:r w:rsidR="00A4696C" w:rsidRPr="0052239D">
              <w:rPr>
                <w:lang w:eastAsia="ru-RU"/>
              </w:rPr>
              <w:t xml:space="preserve">с напылением металлами (силикатные, алюмосиликатные, </w:t>
            </w:r>
            <w:proofErr w:type="spellStart"/>
            <w:r w:rsidR="00A4696C" w:rsidRPr="0052239D">
              <w:rPr>
                <w:lang w:eastAsia="ru-RU"/>
              </w:rPr>
              <w:t>металлосиликтные</w:t>
            </w:r>
            <w:proofErr w:type="spellEnd"/>
            <w:r w:rsidR="00A4696C" w:rsidRPr="0052239D">
              <w:rPr>
                <w:lang w:eastAsia="ru-RU"/>
              </w:rPr>
              <w:t>): SiO</w:t>
            </w:r>
            <w:r w:rsidR="00A4696C" w:rsidRPr="0052239D">
              <w:rPr>
                <w:vertAlign w:val="subscript"/>
                <w:lang w:eastAsia="ru-RU"/>
              </w:rPr>
              <w:t>2</w:t>
            </w:r>
            <w:r w:rsidR="00A4696C" w:rsidRPr="0052239D">
              <w:rPr>
                <w:lang w:eastAsia="ru-RU"/>
              </w:rPr>
              <w:t>, с добавлением Na</w:t>
            </w:r>
            <w:r w:rsidR="00A4696C" w:rsidRPr="0052239D">
              <w:rPr>
                <w:vertAlign w:val="subscript"/>
                <w:lang w:eastAsia="ru-RU"/>
              </w:rPr>
              <w:t>2</w:t>
            </w:r>
            <w:r w:rsidR="00A4696C" w:rsidRPr="0052239D">
              <w:rPr>
                <w:lang w:eastAsia="ru-RU"/>
              </w:rPr>
              <w:t xml:space="preserve">О, </w:t>
            </w:r>
            <w:proofErr w:type="spellStart"/>
            <w:r w:rsidR="00A4696C" w:rsidRPr="0052239D">
              <w:rPr>
                <w:lang w:eastAsia="ru-RU"/>
              </w:rPr>
              <w:t>MgO</w:t>
            </w:r>
            <w:proofErr w:type="spellEnd"/>
            <w:r w:rsidR="00A4696C" w:rsidRPr="0052239D">
              <w:rPr>
                <w:lang w:eastAsia="ru-RU"/>
              </w:rPr>
              <w:t xml:space="preserve">, </w:t>
            </w:r>
            <w:proofErr w:type="spellStart"/>
            <w:r w:rsidR="00A4696C" w:rsidRPr="0052239D">
              <w:rPr>
                <w:lang w:eastAsia="ru-RU"/>
              </w:rPr>
              <w:t>CaO</w:t>
            </w:r>
            <w:proofErr w:type="spellEnd"/>
            <w:r w:rsidR="00A4696C" w:rsidRPr="0052239D">
              <w:rPr>
                <w:lang w:eastAsia="ru-RU"/>
              </w:rPr>
              <w:t xml:space="preserve">, </w:t>
            </w:r>
            <w:proofErr w:type="spellStart"/>
            <w:r w:rsidR="00A4696C" w:rsidRPr="0052239D">
              <w:rPr>
                <w:lang w:eastAsia="ru-RU"/>
              </w:rPr>
              <w:t>Ti</w:t>
            </w:r>
            <w:proofErr w:type="spellEnd"/>
            <w:r w:rsidR="00A4696C" w:rsidRPr="0052239D">
              <w:rPr>
                <w:lang w:val="en-US" w:eastAsia="ru-RU"/>
              </w:rPr>
              <w:t>O</w:t>
            </w:r>
            <w:r w:rsidR="00A4696C" w:rsidRPr="0052239D">
              <w:rPr>
                <w:vertAlign w:val="subscript"/>
                <w:lang w:eastAsia="ru-RU"/>
              </w:rPr>
              <w:t>2</w:t>
            </w:r>
            <w:r w:rsidR="00A4696C" w:rsidRPr="0052239D">
              <w:rPr>
                <w:lang w:eastAsia="ru-RU"/>
              </w:rPr>
              <w:t>, Na</w:t>
            </w:r>
            <w:r w:rsidR="00A4696C" w:rsidRPr="0052239D">
              <w:rPr>
                <w:vertAlign w:val="subscript"/>
                <w:lang w:eastAsia="ru-RU"/>
              </w:rPr>
              <w:t>2</w:t>
            </w:r>
            <w:r w:rsidR="00A4696C" w:rsidRPr="0052239D">
              <w:rPr>
                <w:lang w:eastAsia="ru-RU"/>
              </w:rPr>
              <w:t xml:space="preserve">O, </w:t>
            </w:r>
            <w:proofErr w:type="spellStart"/>
            <w:r w:rsidR="00A4696C" w:rsidRPr="0052239D">
              <w:rPr>
                <w:lang w:eastAsia="ru-RU"/>
              </w:rPr>
              <w:t>MgO</w:t>
            </w:r>
            <w:proofErr w:type="spellEnd"/>
            <w:r w:rsidR="00A4696C" w:rsidRPr="0052239D">
              <w:rPr>
                <w:lang w:eastAsia="ru-RU"/>
              </w:rPr>
              <w:t>, Fe</w:t>
            </w:r>
            <w:r w:rsidR="00A4696C" w:rsidRPr="0052239D">
              <w:rPr>
                <w:vertAlign w:val="subscript"/>
                <w:lang w:eastAsia="ru-RU"/>
              </w:rPr>
              <w:t>2</w:t>
            </w:r>
            <w:r w:rsidR="00A4696C" w:rsidRPr="0052239D">
              <w:rPr>
                <w:lang w:val="en-US" w:eastAsia="ru-RU"/>
              </w:rPr>
              <w:t>O</w:t>
            </w:r>
            <w:r w:rsidR="00A4696C" w:rsidRPr="0052239D">
              <w:rPr>
                <w:vertAlign w:val="subscript"/>
                <w:lang w:eastAsia="ru-RU"/>
              </w:rPr>
              <w:t>3</w:t>
            </w:r>
            <w:r w:rsidR="00A4696C" w:rsidRPr="0052239D">
              <w:rPr>
                <w:lang w:eastAsia="ru-RU"/>
              </w:rPr>
              <w:t xml:space="preserve">, </w:t>
            </w:r>
            <w:proofErr w:type="spellStart"/>
            <w:r w:rsidR="00A4696C" w:rsidRPr="0052239D">
              <w:rPr>
                <w:lang w:eastAsia="ru-RU"/>
              </w:rPr>
              <w:t>CaO</w:t>
            </w:r>
            <w:proofErr w:type="spellEnd"/>
            <w:r w:rsidR="00A4696C" w:rsidRPr="0052239D">
              <w:rPr>
                <w:lang w:eastAsia="ru-RU"/>
              </w:rPr>
              <w:t>, A1</w:t>
            </w:r>
            <w:r w:rsidR="00A4696C" w:rsidRPr="0052239D">
              <w:rPr>
                <w:vertAlign w:val="subscript"/>
                <w:lang w:eastAsia="ru-RU"/>
              </w:rPr>
              <w:t>2</w:t>
            </w:r>
            <w:r w:rsidR="00A4696C" w:rsidRPr="0052239D">
              <w:rPr>
                <w:lang w:val="en-US" w:eastAsia="ru-RU"/>
              </w:rPr>
              <w:t>O</w:t>
            </w:r>
            <w:r w:rsidR="00A4696C" w:rsidRPr="0052239D">
              <w:rPr>
                <w:vertAlign w:val="subscript"/>
                <w:lang w:eastAsia="ru-RU"/>
              </w:rPr>
              <w:t>3</w:t>
            </w:r>
            <w:r w:rsidR="00A4696C" w:rsidRPr="0052239D">
              <w:rPr>
                <w:lang w:eastAsia="ru-RU"/>
              </w:rPr>
              <w:t>, K</w:t>
            </w:r>
            <w:r w:rsidR="00A4696C" w:rsidRPr="0052239D">
              <w:rPr>
                <w:vertAlign w:val="subscript"/>
                <w:lang w:eastAsia="ru-RU"/>
              </w:rPr>
              <w:t>2</w:t>
            </w:r>
            <w:r w:rsidR="00A4696C" w:rsidRPr="0052239D">
              <w:rPr>
                <w:lang w:val="en-US" w:eastAsia="ru-RU"/>
              </w:rPr>
              <w:t>O</w:t>
            </w:r>
            <w:r w:rsidR="00A4696C" w:rsidRPr="0052239D">
              <w:rPr>
                <w:lang w:eastAsia="ru-RU"/>
              </w:rPr>
              <w:t xml:space="preserve">, </w:t>
            </w:r>
            <w:r w:rsidR="00A4696C" w:rsidRPr="0052239D">
              <w:rPr>
                <w:lang w:eastAsia="ru-RU"/>
              </w:rPr>
              <w:lastRenderedPageBreak/>
              <w:t>силикат натрия (метасиликат натрия) - Na</w:t>
            </w:r>
            <w:r w:rsidR="00A4696C" w:rsidRPr="0052239D">
              <w:rPr>
                <w:vertAlign w:val="subscript"/>
                <w:lang w:eastAsia="ru-RU"/>
              </w:rPr>
              <w:t>2</w:t>
            </w:r>
            <w:r w:rsidR="00A4696C" w:rsidRPr="0052239D">
              <w:rPr>
                <w:lang w:eastAsia="ru-RU"/>
              </w:rPr>
              <w:t>SiO</w:t>
            </w:r>
            <w:r w:rsidR="00A4696C" w:rsidRPr="0052239D">
              <w:rPr>
                <w:vertAlign w:val="subscript"/>
                <w:lang w:eastAsia="ru-RU"/>
              </w:rPr>
              <w:t>3</w:t>
            </w:r>
            <w:r w:rsidR="00A4696C" w:rsidRPr="0052239D">
              <w:rPr>
                <w:lang w:eastAsia="ru-RU"/>
              </w:rPr>
              <w:t>, пуццоланы</w:t>
            </w:r>
          </w:p>
        </w:tc>
      </w:tr>
      <w:tr w:rsidR="00A4696C" w:rsidRPr="00602922" w:rsidTr="00A4696C">
        <w:tc>
          <w:tcPr>
            <w:tcW w:w="3681" w:type="dxa"/>
            <w:shd w:val="clear" w:color="auto" w:fill="auto"/>
          </w:tcPr>
          <w:p w:rsidR="00A4696C" w:rsidRPr="0052239D" w:rsidRDefault="00A4696C" w:rsidP="00220A6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Структурообразователи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неорганические и органические</w:t>
            </w:r>
          </w:p>
        </w:tc>
        <w:tc>
          <w:tcPr>
            <w:tcW w:w="5664" w:type="dxa"/>
            <w:shd w:val="clear" w:color="auto" w:fill="auto"/>
          </w:tcPr>
          <w:p w:rsidR="00A4696C" w:rsidRPr="0052239D" w:rsidRDefault="00C118F2" w:rsidP="00367B5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239D">
              <w:rPr>
                <w:rFonts w:ascii="Times New Roman" w:hAnsi="Times New Roman"/>
                <w:sz w:val="24"/>
                <w:szCs w:val="24"/>
              </w:rPr>
              <w:t>Глинопорошок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</w:rPr>
              <w:t>бентонитовый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696C" w:rsidRPr="0052239D">
              <w:rPr>
                <w:rFonts w:ascii="Times New Roman" w:hAnsi="Times New Roman"/>
                <w:sz w:val="24"/>
                <w:szCs w:val="24"/>
              </w:rPr>
              <w:t>(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</w:rPr>
              <w:t>Al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</w:rPr>
              <w:t>[Si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</w:rPr>
              <w:t>O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  <w:vertAlign w:val="subscript"/>
              </w:rPr>
              <w:t>10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</w:rPr>
              <w:t>](ОH)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</w:rPr>
              <w:t>·</w:t>
            </w:r>
            <w:r w:rsidR="00A4696C" w:rsidRPr="0052239D">
              <w:rPr>
                <w:rStyle w:val="no-wikidata"/>
                <w:rFonts w:ascii="Times New Roman" w:hAnsi="Times New Roman"/>
                <w:i/>
                <w:iCs/>
                <w:sz w:val="24"/>
                <w:szCs w:val="24"/>
              </w:rPr>
              <w:t>n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</w:rPr>
              <w:t>H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</w:rPr>
              <w:t>О)</w:t>
            </w:r>
            <w:r w:rsidR="00A4696C" w:rsidRPr="0052239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A4696C" w:rsidRPr="0052239D">
              <w:rPr>
                <w:rFonts w:ascii="Times New Roman" w:hAnsi="Times New Roman"/>
                <w:sz w:val="24"/>
                <w:szCs w:val="24"/>
              </w:rPr>
              <w:t>ксантановая</w:t>
            </w:r>
            <w:proofErr w:type="spellEnd"/>
            <w:r w:rsidR="00A4696C" w:rsidRPr="0052239D">
              <w:rPr>
                <w:rFonts w:ascii="Times New Roman" w:hAnsi="Times New Roman"/>
                <w:sz w:val="24"/>
                <w:szCs w:val="24"/>
              </w:rPr>
              <w:t xml:space="preserve"> смола 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любом товарном/торговом наименовании, в том числе: </w:t>
            </w:r>
            <w:proofErr w:type="spellStart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ксантан</w:t>
            </w:r>
            <w:proofErr w:type="spellEnd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ксантановая</w:t>
            </w:r>
            <w:proofErr w:type="spellEnd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камедь, </w:t>
            </w:r>
            <w:proofErr w:type="spellStart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ксантановый</w:t>
            </w:r>
            <w:proofErr w:type="spellEnd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биополимер, полисахарид(ы) и </w:t>
            </w:r>
            <w:proofErr w:type="spellStart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тп</w:t>
            </w:r>
            <w:proofErr w:type="spellEnd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., </w:t>
            </w:r>
            <w:r w:rsidR="00367B58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ПАЦ ВВ - </w:t>
            </w:r>
            <w:proofErr w:type="spellStart"/>
            <w:r w:rsidR="00367B58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полианионная</w:t>
            </w:r>
            <w:proofErr w:type="spellEnd"/>
            <w:r w:rsidR="00367B58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целлюлоза высокой вязкости, соли </w:t>
            </w:r>
            <w:proofErr w:type="spellStart"/>
            <w:r w:rsidR="00367B58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карбоксиметилцеллюлозы</w:t>
            </w:r>
            <w:proofErr w:type="spellEnd"/>
            <w:r w:rsidR="00367B58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(поли-1,4-бета-О-карбоксиметил-D-пиранозил-D-глюкопираноза) в любом товарном/торговом наименовании.</w:t>
            </w:r>
          </w:p>
        </w:tc>
      </w:tr>
      <w:tr w:rsidR="00A4696C" w:rsidRPr="00602922" w:rsidTr="00A4696C">
        <w:tc>
          <w:tcPr>
            <w:tcW w:w="3681" w:type="dxa"/>
            <w:shd w:val="clear" w:color="auto" w:fill="auto"/>
          </w:tcPr>
          <w:p w:rsidR="00A4696C" w:rsidRPr="0052239D" w:rsidRDefault="00A4696C" w:rsidP="00220A6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Понизители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фильтрации</w:t>
            </w:r>
          </w:p>
        </w:tc>
        <w:tc>
          <w:tcPr>
            <w:tcW w:w="5664" w:type="dxa"/>
            <w:shd w:val="clear" w:color="auto" w:fill="auto"/>
          </w:tcPr>
          <w:p w:rsidR="00367B58" w:rsidRPr="0052239D" w:rsidRDefault="00A4696C" w:rsidP="00367B5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Крахмал ((C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6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H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10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O</w:t>
            </w:r>
            <w:proofErr w:type="gramStart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5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n</w:t>
            </w:r>
            <w:proofErr w:type="gram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), </w:t>
            </w:r>
            <w:r w:rsidR="00367B58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 модифицированный в любом товарном/торговом наименовании.</w:t>
            </w:r>
          </w:p>
          <w:p w:rsidR="00A4696C" w:rsidRPr="0052239D" w:rsidRDefault="00367B58" w:rsidP="00367B5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ПАЦ НВ -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полианионная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целлюлоза низкой вязкости, соли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карбоксиметилцеллюлозы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(поли-1,4-бета-О-карбоксиметил-D-пиранозил-D-глюкопираноза), в любом товарном/торговом наименовании.</w:t>
            </w:r>
          </w:p>
        </w:tc>
      </w:tr>
      <w:tr w:rsidR="00A4696C" w:rsidRPr="00602922" w:rsidTr="00A4696C">
        <w:tc>
          <w:tcPr>
            <w:tcW w:w="3681" w:type="dxa"/>
            <w:shd w:val="clear" w:color="auto" w:fill="auto"/>
          </w:tcPr>
          <w:p w:rsidR="00A4696C" w:rsidRPr="0052239D" w:rsidRDefault="00A4696C" w:rsidP="00220A6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Кольматанты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наполнители</w:t>
            </w:r>
          </w:p>
        </w:tc>
        <w:tc>
          <w:tcPr>
            <w:tcW w:w="5664" w:type="dxa"/>
            <w:shd w:val="clear" w:color="auto" w:fill="auto"/>
          </w:tcPr>
          <w:p w:rsidR="00A4696C" w:rsidRPr="0052239D" w:rsidRDefault="00367B58" w:rsidP="00367B5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Шелуха гранулированная – в любом товарном/торговом наименовании, в том числе: скорлупа ореха, скорлупа ореха молотая/дробленая и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тп</w:t>
            </w:r>
            <w:proofErr w:type="spellEnd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., 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ракушка морская - в любом товарном/торговом наименовании, в том числе: ракушечник и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тп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кошма войлочная (C</w:t>
            </w:r>
            <w:r w:rsidR="00A4696C"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6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H</w:t>
            </w:r>
            <w:r w:rsidR="00A4696C"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10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O</w:t>
            </w:r>
            <w:r w:rsidR="00A4696C"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5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="00A4696C"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n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древесная мука, в любом товарном/торговом наименовании, в том числе: древесное волокно, древесная щепа, древесный опил, измельченная древесина и </w:t>
            </w:r>
            <w:proofErr w:type="spellStart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тп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слюда, резиновая крошка, кордное волокно, целлофан, нейлоновое волокно ([—HN(CH</w:t>
            </w:r>
            <w:r w:rsidR="00A4696C"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="00A4696C"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6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NHOC(CH</w:t>
            </w:r>
            <w:r w:rsidR="00A4696C"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="00A4696C"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CO—]</w:t>
            </w:r>
            <w:r w:rsidR="00A4696C"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n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), латекс, 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каучук - в любом товарном/торговом наименовании, в том числе: каучук синтетический и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тп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., нейлон, шлак (смесь оксидов металлов и неметаллов) – в любом товарном/торговом наименовании, в том числе: шлак доменный.</w:t>
            </w:r>
          </w:p>
        </w:tc>
      </w:tr>
      <w:tr w:rsidR="0075056E" w:rsidRPr="00602922" w:rsidTr="0075056E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6E" w:rsidRPr="0052239D" w:rsidRDefault="0075056E" w:rsidP="004D7F2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Цемент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тампонажный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всех марок ПЦТ, Высокотемпературные цементы,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микронизированный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цемент –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ультрацемент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цемент расширяющийся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6E" w:rsidRPr="0052239D" w:rsidRDefault="0075056E" w:rsidP="004D7F2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Содержащий в своем составе:</w:t>
            </w:r>
          </w:p>
          <w:p w:rsidR="0075056E" w:rsidRPr="0052239D" w:rsidRDefault="0075056E" w:rsidP="004D7F2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трехкальциевый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силикат C3S - 3CaO·SiO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75056E" w:rsidRPr="0052239D" w:rsidRDefault="0075056E" w:rsidP="004D7F2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двухкальциевый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силикат C2S - 2CaO·SiО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75056E" w:rsidRPr="0052239D" w:rsidRDefault="0075056E" w:rsidP="004D7F2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трехкальциевый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алюминат С3А - ЗСаО·А12О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75056E" w:rsidRPr="0052239D" w:rsidRDefault="0075056E" w:rsidP="004D7F2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четырехкальциевый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алюминоферрит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C4AF - 4СаО·А1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·Fе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</w:p>
        </w:tc>
      </w:tr>
      <w:tr w:rsidR="0075056E" w:rsidRPr="00602922" w:rsidTr="0075056E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6E" w:rsidRPr="0052239D" w:rsidRDefault="0075056E" w:rsidP="004D7F2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Замедлители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6E" w:rsidRPr="0052239D" w:rsidRDefault="0075056E" w:rsidP="004D7F2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Лигносульфонаты</w:t>
            </w:r>
            <w:proofErr w:type="spellEnd"/>
          </w:p>
          <w:p w:rsidR="0075056E" w:rsidRPr="0052239D" w:rsidRDefault="0075056E" w:rsidP="004D7F2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Сахароза</w:t>
            </w:r>
          </w:p>
        </w:tc>
      </w:tr>
    </w:tbl>
    <w:p w:rsidR="00237CF9" w:rsidRDefault="00237CF9" w:rsidP="00237CF9">
      <w:pPr>
        <w:spacing w:after="0" w:line="240" w:lineRule="auto"/>
        <w:ind w:right="-2"/>
        <w:jc w:val="center"/>
        <w:rPr>
          <w:rFonts w:ascii="Times New Roman" w:hAnsi="Times New Roman"/>
          <w:sz w:val="28"/>
          <w:szCs w:val="24"/>
          <w:lang w:eastAsia="ru-RU"/>
        </w:rPr>
      </w:pPr>
    </w:p>
    <w:sectPr w:rsidR="00237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695"/>
    <w:rsid w:val="00000AA0"/>
    <w:rsid w:val="00003618"/>
    <w:rsid w:val="0002450A"/>
    <w:rsid w:val="0003208D"/>
    <w:rsid w:val="000611F2"/>
    <w:rsid w:val="000649DD"/>
    <w:rsid w:val="00067E8B"/>
    <w:rsid w:val="000706B0"/>
    <w:rsid w:val="00073C57"/>
    <w:rsid w:val="00087A88"/>
    <w:rsid w:val="000A3C41"/>
    <w:rsid w:val="000B1932"/>
    <w:rsid w:val="000B5B43"/>
    <w:rsid w:val="000E73DC"/>
    <w:rsid w:val="000F2E3A"/>
    <w:rsid w:val="00115708"/>
    <w:rsid w:val="00160170"/>
    <w:rsid w:val="001815DA"/>
    <w:rsid w:val="00197722"/>
    <w:rsid w:val="001A1C63"/>
    <w:rsid w:val="001A4160"/>
    <w:rsid w:val="001D171E"/>
    <w:rsid w:val="001E639F"/>
    <w:rsid w:val="00237CF9"/>
    <w:rsid w:val="002439D7"/>
    <w:rsid w:val="0025146E"/>
    <w:rsid w:val="002546D2"/>
    <w:rsid w:val="00263636"/>
    <w:rsid w:val="002814B2"/>
    <w:rsid w:val="002D08BE"/>
    <w:rsid w:val="002D3DF6"/>
    <w:rsid w:val="002D4E10"/>
    <w:rsid w:val="002F3AD3"/>
    <w:rsid w:val="002F7B5D"/>
    <w:rsid w:val="00301B91"/>
    <w:rsid w:val="00344EA5"/>
    <w:rsid w:val="00362C78"/>
    <w:rsid w:val="00367B58"/>
    <w:rsid w:val="00370C77"/>
    <w:rsid w:val="003828FB"/>
    <w:rsid w:val="00393BE7"/>
    <w:rsid w:val="003A3F2F"/>
    <w:rsid w:val="003A5204"/>
    <w:rsid w:val="003B20FD"/>
    <w:rsid w:val="003B5E4B"/>
    <w:rsid w:val="003F7C6C"/>
    <w:rsid w:val="00472931"/>
    <w:rsid w:val="00481E53"/>
    <w:rsid w:val="00482A28"/>
    <w:rsid w:val="00484527"/>
    <w:rsid w:val="00485D35"/>
    <w:rsid w:val="004A100D"/>
    <w:rsid w:val="004B4319"/>
    <w:rsid w:val="004D2843"/>
    <w:rsid w:val="005028AB"/>
    <w:rsid w:val="00516873"/>
    <w:rsid w:val="00517CD4"/>
    <w:rsid w:val="0052239D"/>
    <w:rsid w:val="005343C6"/>
    <w:rsid w:val="00543068"/>
    <w:rsid w:val="00544968"/>
    <w:rsid w:val="005517B7"/>
    <w:rsid w:val="00555F5F"/>
    <w:rsid w:val="00567402"/>
    <w:rsid w:val="00573E97"/>
    <w:rsid w:val="00591560"/>
    <w:rsid w:val="00593DBB"/>
    <w:rsid w:val="00594C70"/>
    <w:rsid w:val="005A7927"/>
    <w:rsid w:val="005F0369"/>
    <w:rsid w:val="005F3C9E"/>
    <w:rsid w:val="005F7894"/>
    <w:rsid w:val="00610BB6"/>
    <w:rsid w:val="00610C70"/>
    <w:rsid w:val="00611167"/>
    <w:rsid w:val="006573E1"/>
    <w:rsid w:val="00665B1E"/>
    <w:rsid w:val="00673438"/>
    <w:rsid w:val="006811EB"/>
    <w:rsid w:val="006B337B"/>
    <w:rsid w:val="006C1BF9"/>
    <w:rsid w:val="006E43ED"/>
    <w:rsid w:val="006E5F52"/>
    <w:rsid w:val="006F7B9B"/>
    <w:rsid w:val="007212FE"/>
    <w:rsid w:val="00744BC2"/>
    <w:rsid w:val="0075056E"/>
    <w:rsid w:val="0076065D"/>
    <w:rsid w:val="0077235C"/>
    <w:rsid w:val="00774AAF"/>
    <w:rsid w:val="00786D16"/>
    <w:rsid w:val="00787AC0"/>
    <w:rsid w:val="007B3CE7"/>
    <w:rsid w:val="007C00DA"/>
    <w:rsid w:val="00801BEF"/>
    <w:rsid w:val="00812197"/>
    <w:rsid w:val="008273EB"/>
    <w:rsid w:val="008331F8"/>
    <w:rsid w:val="0083658E"/>
    <w:rsid w:val="00851819"/>
    <w:rsid w:val="00851C5A"/>
    <w:rsid w:val="00862695"/>
    <w:rsid w:val="00865293"/>
    <w:rsid w:val="0088310C"/>
    <w:rsid w:val="00886C65"/>
    <w:rsid w:val="0089099C"/>
    <w:rsid w:val="008A2B1E"/>
    <w:rsid w:val="008C3E02"/>
    <w:rsid w:val="008D16E8"/>
    <w:rsid w:val="008E1108"/>
    <w:rsid w:val="00903CDB"/>
    <w:rsid w:val="0091622F"/>
    <w:rsid w:val="00942960"/>
    <w:rsid w:val="00985110"/>
    <w:rsid w:val="00994861"/>
    <w:rsid w:val="009C0A60"/>
    <w:rsid w:val="009C75C0"/>
    <w:rsid w:val="009E14CF"/>
    <w:rsid w:val="009E6969"/>
    <w:rsid w:val="00A2336D"/>
    <w:rsid w:val="00A4696C"/>
    <w:rsid w:val="00A515A2"/>
    <w:rsid w:val="00A6089B"/>
    <w:rsid w:val="00A81062"/>
    <w:rsid w:val="00A90E49"/>
    <w:rsid w:val="00AD0C62"/>
    <w:rsid w:val="00AD45C1"/>
    <w:rsid w:val="00AF3405"/>
    <w:rsid w:val="00B06967"/>
    <w:rsid w:val="00B438F5"/>
    <w:rsid w:val="00B85806"/>
    <w:rsid w:val="00B87185"/>
    <w:rsid w:val="00B932C1"/>
    <w:rsid w:val="00B94BB4"/>
    <w:rsid w:val="00B966BE"/>
    <w:rsid w:val="00BC60A8"/>
    <w:rsid w:val="00BD1248"/>
    <w:rsid w:val="00BD64F2"/>
    <w:rsid w:val="00BE2F56"/>
    <w:rsid w:val="00C118F2"/>
    <w:rsid w:val="00C40707"/>
    <w:rsid w:val="00C54423"/>
    <w:rsid w:val="00CD5238"/>
    <w:rsid w:val="00CD6151"/>
    <w:rsid w:val="00CE3829"/>
    <w:rsid w:val="00D12988"/>
    <w:rsid w:val="00D265AA"/>
    <w:rsid w:val="00D43225"/>
    <w:rsid w:val="00D43BA5"/>
    <w:rsid w:val="00D52A24"/>
    <w:rsid w:val="00D66781"/>
    <w:rsid w:val="00D7328A"/>
    <w:rsid w:val="00D74D1A"/>
    <w:rsid w:val="00D82BB7"/>
    <w:rsid w:val="00DA511E"/>
    <w:rsid w:val="00DB3F2C"/>
    <w:rsid w:val="00DC1BFD"/>
    <w:rsid w:val="00E07FDC"/>
    <w:rsid w:val="00E27179"/>
    <w:rsid w:val="00E34423"/>
    <w:rsid w:val="00E376FD"/>
    <w:rsid w:val="00E41530"/>
    <w:rsid w:val="00E55697"/>
    <w:rsid w:val="00E56DBF"/>
    <w:rsid w:val="00E644D3"/>
    <w:rsid w:val="00E73342"/>
    <w:rsid w:val="00E96D6B"/>
    <w:rsid w:val="00EE79FC"/>
    <w:rsid w:val="00EF0E50"/>
    <w:rsid w:val="00F055D8"/>
    <w:rsid w:val="00F104D8"/>
    <w:rsid w:val="00F1289F"/>
    <w:rsid w:val="00F43941"/>
    <w:rsid w:val="00F62A6D"/>
    <w:rsid w:val="00F71AFA"/>
    <w:rsid w:val="00F864E8"/>
    <w:rsid w:val="00F931FE"/>
    <w:rsid w:val="00F97550"/>
    <w:rsid w:val="00FA66A8"/>
    <w:rsid w:val="00FA79BF"/>
    <w:rsid w:val="00FD1D2F"/>
    <w:rsid w:val="00FD7F91"/>
    <w:rsid w:val="00FE11D5"/>
    <w:rsid w:val="00FE4182"/>
    <w:rsid w:val="00FF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6F3EA"/>
  <w15:chartTrackingRefBased/>
  <w15:docId w15:val="{6213266F-0D52-4AEA-BA34-4E97127F6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7CF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rzxr">
    <w:name w:val="lrzxr"/>
    <w:basedOn w:val="a0"/>
    <w:rsid w:val="00A4696C"/>
  </w:style>
  <w:style w:type="character" w:customStyle="1" w:styleId="no-wikidata">
    <w:name w:val="no-wikidata"/>
    <w:basedOn w:val="a0"/>
    <w:rsid w:val="00A4696C"/>
  </w:style>
  <w:style w:type="character" w:customStyle="1" w:styleId="whyltd">
    <w:name w:val="whyltd"/>
    <w:rsid w:val="00A4696C"/>
  </w:style>
  <w:style w:type="paragraph" w:customStyle="1" w:styleId="Default">
    <w:name w:val="Default"/>
    <w:rsid w:val="00367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SPStolyarchuk</dc:creator>
  <cp:keywords/>
  <dc:description/>
  <cp:lastModifiedBy>Цветцих Александр Владимирович</cp:lastModifiedBy>
  <cp:revision>5</cp:revision>
  <dcterms:created xsi:type="dcterms:W3CDTF">2023-04-19T05:42:00Z</dcterms:created>
  <dcterms:modified xsi:type="dcterms:W3CDTF">2025-11-06T07:40:00Z</dcterms:modified>
</cp:coreProperties>
</file>